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AD" w:rsidRPr="00CB06AD" w:rsidRDefault="00CB06AD" w:rsidP="00CB06AD">
      <w:pPr>
        <w:jc w:val="center"/>
        <w:rPr>
          <w:b/>
          <w:u w:val="single"/>
        </w:rPr>
      </w:pPr>
      <w:r w:rsidRPr="00CB06AD">
        <w:rPr>
          <w:b/>
          <w:u w:val="single"/>
        </w:rPr>
        <w:t>STATEMENT OF FAITH</w:t>
      </w:r>
    </w:p>
    <w:p w:rsidR="00CB06AD" w:rsidRDefault="00CB06AD" w:rsidP="00CB06AD">
      <w:r>
        <w:t>1. God</w:t>
      </w:r>
    </w:p>
    <w:p w:rsidR="00CB06AD" w:rsidRDefault="00CB06AD" w:rsidP="00CB06AD">
      <w:r>
        <w:t>We believe in one true and living God, creator and sustainer of all things, infinite and perfect.  He is all knowing, all powerful and ever present.  He is eternal, existing in three persons, Father, Son and Holy Spirit, co-equal in every divine perfection.  Each Person of the Godhead possesses distinct and harmonious functions in the work of redemption.</w:t>
      </w:r>
    </w:p>
    <w:p w:rsidR="00CB06AD" w:rsidRDefault="00CB06AD" w:rsidP="00CB06AD">
      <w:r>
        <w:t>Exodus 20:2</w:t>
      </w:r>
      <w:proofErr w:type="gramStart"/>
      <w:r>
        <w:t>,3</w:t>
      </w:r>
      <w:proofErr w:type="gramEnd"/>
      <w:r>
        <w:t xml:space="preserve">; 1 Corinthians 8:6; Revelation 4:11; John 10:30; 1 Corinthians 13:14; </w:t>
      </w:r>
    </w:p>
    <w:p w:rsidR="00CB06AD" w:rsidRDefault="00CB06AD" w:rsidP="00CB06AD">
      <w:r>
        <w:t>Matthew 28:19.</w:t>
      </w:r>
    </w:p>
    <w:p w:rsidR="00CB06AD" w:rsidRDefault="00CB06AD" w:rsidP="00CB06AD">
      <w:r>
        <w:t xml:space="preserve">2. Jesus Christ and </w:t>
      </w:r>
      <w:proofErr w:type="gramStart"/>
      <w:r>
        <w:t>The</w:t>
      </w:r>
      <w:proofErr w:type="gramEnd"/>
      <w:r>
        <w:t xml:space="preserve"> Atonement</w:t>
      </w:r>
    </w:p>
    <w:p w:rsidR="00CB06AD" w:rsidRDefault="00CB06AD" w:rsidP="00CB06AD"/>
    <w:p w:rsidR="00CB06AD" w:rsidRDefault="00CB06AD" w:rsidP="00CB06AD">
      <w:r>
        <w:t>We believe that Jesus is fully God and fully man.  He was conceived by the Holy Spirit and born of the Virgin Mary.  He died in our place on the cross as the sacrifice for our sins.  He rose from the dead and ascended to heaven where He took His place at the right hand of God as our High Priest and Advocate.</w:t>
      </w:r>
    </w:p>
    <w:p w:rsidR="00CB06AD" w:rsidRDefault="00CB06AD" w:rsidP="00CB06AD"/>
    <w:p w:rsidR="00CB06AD" w:rsidRDefault="00CB06AD" w:rsidP="00CB06AD">
      <w:r>
        <w:t>We believe that only through the blood of Christ and the power of His resurrection can anyone be saved from the curse and penalty of sin.  Salvation is through Jesus Christ alone, without any human work, and we become the children of God through the new-birth work of the Spirit of God.</w:t>
      </w:r>
    </w:p>
    <w:p w:rsidR="00CB06AD" w:rsidRDefault="00CB06AD" w:rsidP="00CB06AD">
      <w:r>
        <w:t>Isaiah 7:14; Matthew 1:18-25; Luke 1:35; John 1:14; Ephesians 2:8</w:t>
      </w:r>
      <w:proofErr w:type="gramStart"/>
      <w:r>
        <w:t>,9</w:t>
      </w:r>
      <w:proofErr w:type="gramEnd"/>
      <w:r>
        <w:t xml:space="preserve">; Romans 3:24; </w:t>
      </w:r>
    </w:p>
    <w:p w:rsidR="00CB06AD" w:rsidRDefault="00CB06AD" w:rsidP="00CB06AD">
      <w:r>
        <w:t>John 3:16; Isaiah 53:4-7; 1 John 4:10.</w:t>
      </w:r>
    </w:p>
    <w:p w:rsidR="00CB06AD" w:rsidRDefault="00CB06AD" w:rsidP="00CB06AD">
      <w:r>
        <w:t>3. The Holy Spirit</w:t>
      </w:r>
    </w:p>
    <w:p w:rsidR="00CB06AD" w:rsidRDefault="00CB06AD" w:rsidP="00CB06AD"/>
    <w:p w:rsidR="00CB06AD" w:rsidRDefault="00CB06AD" w:rsidP="00CB06AD">
      <w:r>
        <w:t>We believe that the primary ministry of the Holy Spirit in this age is to make Jesus Christ known.  He convicts men of sin and is the instrument of new spiritual life in our lives.  He dwells within the believer, instructing and empowering for Godly living and service.</w:t>
      </w:r>
    </w:p>
    <w:p w:rsidR="00CB06AD" w:rsidRDefault="00CB06AD" w:rsidP="00CB06AD">
      <w:r>
        <w:t>John 14:16; Acts 5:3</w:t>
      </w:r>
      <w:proofErr w:type="gramStart"/>
      <w:r>
        <w:t>,4</w:t>
      </w:r>
      <w:proofErr w:type="gramEnd"/>
      <w:r>
        <w:t>; Ephesians 5:18; John 14:16; John 17:17.</w:t>
      </w:r>
    </w:p>
    <w:p w:rsidR="00CB06AD" w:rsidRDefault="00CB06AD" w:rsidP="00CB06AD">
      <w:r>
        <w:t>4. The Scriptures</w:t>
      </w:r>
    </w:p>
    <w:p w:rsidR="00CB06AD" w:rsidRDefault="00CB06AD" w:rsidP="00CB06AD"/>
    <w:p w:rsidR="00CB06AD" w:rsidRDefault="00CB06AD" w:rsidP="00CB06AD">
      <w:r>
        <w:t xml:space="preserve">We believe the Bible, both Old and New Testament, as it was originally written, to be the inspired, inerrant Word of God.  It took written form as the Holy Spirit moved upon men to record God’s special </w:t>
      </w:r>
      <w:r>
        <w:lastRenderedPageBreak/>
        <w:t>revelation.  The Bible is the authority for Christian living, the revelation of God’s will for the salvation of man and the standard by which all conduct, creeds and opinions should be formed.</w:t>
      </w:r>
    </w:p>
    <w:p w:rsidR="00CB06AD" w:rsidRDefault="00CB06AD" w:rsidP="00CB06AD">
      <w:r>
        <w:t>2 Timothy 3:16</w:t>
      </w:r>
      <w:proofErr w:type="gramStart"/>
      <w:r>
        <w:t>,17</w:t>
      </w:r>
      <w:proofErr w:type="gramEnd"/>
      <w:r>
        <w:t>; 2 Peter 1:19-21</w:t>
      </w:r>
    </w:p>
    <w:p w:rsidR="00CB06AD" w:rsidRDefault="00CB06AD" w:rsidP="00CB06AD"/>
    <w:p w:rsidR="00CB06AD" w:rsidRDefault="00CB06AD" w:rsidP="00CB06AD">
      <w:r>
        <w:t>5. Creation</w:t>
      </w:r>
    </w:p>
    <w:p w:rsidR="00CB06AD" w:rsidRDefault="00CB06AD" w:rsidP="00CB06AD">
      <w:r>
        <w:t>We fully accept the Genesis account of creation and believe that man came to exist by the direct creative act of God.</w:t>
      </w:r>
    </w:p>
    <w:p w:rsidR="00CB06AD" w:rsidRDefault="00CB06AD" w:rsidP="00CB06AD">
      <w:r>
        <w:t>Genesis, chapters 1 and 2; Colossians 1:16</w:t>
      </w:r>
      <w:proofErr w:type="gramStart"/>
      <w:r>
        <w:t>,17</w:t>
      </w:r>
      <w:proofErr w:type="gramEnd"/>
      <w:r>
        <w:t>; John 1:3</w:t>
      </w:r>
    </w:p>
    <w:p w:rsidR="00CB06AD" w:rsidRDefault="00CB06AD" w:rsidP="00CB06AD"/>
    <w:p w:rsidR="00CB06AD" w:rsidRDefault="00CB06AD" w:rsidP="00CB06AD"/>
    <w:p w:rsidR="00CB06AD" w:rsidRDefault="00CB06AD" w:rsidP="00CB06AD"/>
    <w:p w:rsidR="00CB06AD" w:rsidRDefault="00CB06AD" w:rsidP="00CB06AD">
      <w:r>
        <w:t xml:space="preserve">6. The Fall of Man     </w:t>
      </w:r>
    </w:p>
    <w:p w:rsidR="00CB06AD" w:rsidRDefault="00CB06AD" w:rsidP="00CB06AD">
      <w:r>
        <w:t>We believe that man was created without sin and in the image of God.  By an act of his own will he chose to disobey God’s clear command and thus became a fallen being.  In his fallen state, man is spiritually dead and separated from God.</w:t>
      </w:r>
    </w:p>
    <w:p w:rsidR="00CB06AD" w:rsidRDefault="00CB06AD" w:rsidP="00CB06AD">
      <w:r>
        <w:t>Genesis 3:1-6, 24; Romans 5:12</w:t>
      </w:r>
      <w:proofErr w:type="gramStart"/>
      <w:r>
        <w:t>,19</w:t>
      </w:r>
      <w:proofErr w:type="gramEnd"/>
      <w:r>
        <w:t>; 3:10; Genesis 5:1-5.</w:t>
      </w:r>
    </w:p>
    <w:p w:rsidR="00CB06AD" w:rsidRDefault="00CB06AD" w:rsidP="00CB06AD"/>
    <w:p w:rsidR="00CB06AD" w:rsidRDefault="00CB06AD" w:rsidP="00CB06AD">
      <w:r>
        <w:t>7. Salvation</w:t>
      </w:r>
    </w:p>
    <w:p w:rsidR="00CB06AD" w:rsidRDefault="00CB06AD" w:rsidP="00CB06AD">
      <w:r>
        <w:t xml:space="preserve">We believe that redemption (salvation) is in and through Jesus Christ and His blood </w:t>
      </w:r>
      <w:proofErr w:type="spellStart"/>
      <w:r>
        <w:t>shedon</w:t>
      </w:r>
      <w:proofErr w:type="spellEnd"/>
      <w:r>
        <w:t xml:space="preserve"> the cross.  Because man in his natural state is spiritually dead, the Holy Spirit must draw man to saving faith and it is the Holy Spirit who brings about regeneration (spiritual life).  God’s saving grace is received by faith and has nothing to do with any human work.  Anyone who will repent of their sins and trust in the Lord Jesus Christ will be saved and given eternal life.  Those who refuse God’s grace through Jesus will be eternally condemned. </w:t>
      </w:r>
    </w:p>
    <w:p w:rsidR="00CB06AD" w:rsidRDefault="00CB06AD" w:rsidP="00CB06AD">
      <w:r>
        <w:t>Hebrews 9:22-26; John 6:44; Ephesians 2:8-9; Acts 3:19; Romans 10:9-10; John 10:28; John 3:18</w:t>
      </w:r>
    </w:p>
    <w:p w:rsidR="00CB06AD" w:rsidRDefault="00CB06AD" w:rsidP="00CB06AD"/>
    <w:p w:rsidR="00CB06AD" w:rsidRDefault="00CB06AD" w:rsidP="00CB06AD">
      <w:r>
        <w:t>8. Heaven and Hell</w:t>
      </w:r>
    </w:p>
    <w:p w:rsidR="00CB06AD" w:rsidRDefault="00CB06AD" w:rsidP="00CB06AD">
      <w:r>
        <w:t>We believe that Scripture teaches that Heaven is a literal place even as it teaches that Hell is a literal place.</w:t>
      </w:r>
    </w:p>
    <w:p w:rsidR="00CB06AD" w:rsidRDefault="00CB06AD" w:rsidP="00CB06AD">
      <w:r>
        <w:lastRenderedPageBreak/>
        <w:t>Acts 1:11; 2 Corinthians 12:1-4; Matthew 5:16; 6:9-10; Matthew 10:28; Luke 16:23-26; Revelation 20:11-15</w:t>
      </w:r>
    </w:p>
    <w:p w:rsidR="00CB06AD" w:rsidRDefault="00CB06AD" w:rsidP="00CB06AD"/>
    <w:p w:rsidR="00CB06AD" w:rsidRDefault="00CB06AD" w:rsidP="00CB06AD">
      <w:r>
        <w:t>9. The Church</w:t>
      </w:r>
    </w:p>
    <w:p w:rsidR="00CB06AD" w:rsidRDefault="00CB06AD" w:rsidP="00CB06AD">
      <w:r>
        <w:t>We believe that the church (universal) is comprised of all people who have trusted Jesus Christ as Savior and Lord and as such constitute the body of Christ.  The church (local) is a congregation of believers, with Christ as their head, observing the ordinances of baptism and communion, exercising the gifts of the Spirit, engaged in the mission of making disciples.</w:t>
      </w:r>
    </w:p>
    <w:p w:rsidR="00CB06AD" w:rsidRDefault="00CB06AD" w:rsidP="00CB06AD">
      <w:r>
        <w:t>1 Corinthians 12:13-14; Acts 2:42-46; Colossians 1:18; Acts 2:41; Matthew 28:19-20</w:t>
      </w:r>
    </w:p>
    <w:p w:rsidR="00CB06AD" w:rsidRDefault="00CB06AD" w:rsidP="00CB06AD"/>
    <w:p w:rsidR="00CB06AD" w:rsidRDefault="00CB06AD" w:rsidP="00CB06AD">
      <w:r>
        <w:t>10. The Second Coming</w:t>
      </w:r>
    </w:p>
    <w:p w:rsidR="00CB06AD" w:rsidRDefault="00CB06AD" w:rsidP="00CB06AD">
      <w:r>
        <w:t>We believe that Jesus promised He would return to earth a second time as King and Conqueror.  We believe His return will be personal, pre-millennial and that it is imminent.  The blessed hope of the second coming has a vital bearing on the personal life and service of the follower of Jesus.</w:t>
      </w:r>
    </w:p>
    <w:p w:rsidR="004F7458" w:rsidRDefault="00CB06AD" w:rsidP="00CB06AD">
      <w:r>
        <w:t xml:space="preserve">1 Thessalonians 4:13-18:1; 1 Corinthians 15:51, 58; Acts 1:9-11; Revelation 20:1-7  </w:t>
      </w:r>
    </w:p>
    <w:sectPr w:rsidR="004F7458" w:rsidSect="004F7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B06AD"/>
    <w:rsid w:val="004F7458"/>
    <w:rsid w:val="00CB0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6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A. Damitz</dc:creator>
  <cp:lastModifiedBy>Dustin A. Damitz</cp:lastModifiedBy>
  <cp:revision>1</cp:revision>
  <dcterms:created xsi:type="dcterms:W3CDTF">2011-05-19T23:47:00Z</dcterms:created>
  <dcterms:modified xsi:type="dcterms:W3CDTF">2011-05-19T23:48:00Z</dcterms:modified>
</cp:coreProperties>
</file>